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9041C6" w:rsidRDefault="009041C6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ג' בניסן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26 במרץ 2012</w:t>
      </w:r>
    </w:p>
    <w:p w:rsidR="009041C6" w:rsidRDefault="009041C6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2012-3414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9041C6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proofErr w:type="spellStart"/>
      <w:r w:rsidR="009041C6">
        <w:rPr>
          <w:rFonts w:cs="FrankRuehl"/>
          <w:sz w:val="26"/>
          <w:szCs w:val="26"/>
          <w:rtl/>
        </w:rPr>
        <w:t>חוו"ד</w:t>
      </w:r>
      <w:proofErr w:type="spellEnd"/>
      <w:r w:rsidR="009041C6">
        <w:rPr>
          <w:rFonts w:cs="FrankRuehl"/>
          <w:sz w:val="26"/>
          <w:szCs w:val="26"/>
          <w:rtl/>
        </w:rPr>
        <w:t xml:space="preserve"> ספק יחיד לתחזוקת מערכת </w:t>
      </w:r>
      <w:proofErr w:type="spellStart"/>
      <w:r w:rsidR="009041C6">
        <w:rPr>
          <w:rFonts w:cs="FrankRuehl"/>
          <w:sz w:val="26"/>
          <w:szCs w:val="26"/>
          <w:rtl/>
        </w:rPr>
        <w:t>דיינסק</w:t>
      </w:r>
      <w:proofErr w:type="spellEnd"/>
      <w:r w:rsidR="009041C6">
        <w:rPr>
          <w:rFonts w:cs="FrankRuehl"/>
          <w:sz w:val="26"/>
          <w:szCs w:val="26"/>
          <w:rtl/>
        </w:rPr>
        <w:t xml:space="preserve"> - מודול ביקורת פנימית</w:t>
      </w:r>
    </w:p>
    <w:p w:rsidR="00C32EE2" w:rsidRDefault="00C32EE2" w:rsidP="00782E1E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622FC4" w:rsidRDefault="00622FC4" w:rsidP="00E14F3C">
            <w:pPr>
              <w:ind w:left="360"/>
              <w:rPr>
                <w:sz w:val="26"/>
                <w:rtl/>
              </w:rPr>
            </w:pPr>
            <w:r w:rsidRPr="003F4AF2">
              <w:rPr>
                <w:rFonts w:hint="cs"/>
                <w:sz w:val="26"/>
                <w:rtl/>
              </w:rPr>
              <w:t>מערכת</w:t>
            </w:r>
            <w:r w:rsidR="00674EF3">
              <w:rPr>
                <w:rFonts w:hint="cs"/>
                <w:sz w:val="26"/>
                <w:rtl/>
              </w:rPr>
              <w:t xml:space="preserve"> דיינסק </w:t>
            </w:r>
            <w:r w:rsidR="00002FE4">
              <w:rPr>
                <w:rFonts w:hint="cs"/>
                <w:sz w:val="26"/>
                <w:rtl/>
              </w:rPr>
              <w:t xml:space="preserve">הינה מערכת לניהול </w:t>
            </w:r>
            <w:r w:rsidR="00E14F3C">
              <w:rPr>
                <w:rFonts w:hint="cs"/>
                <w:sz w:val="26"/>
                <w:rtl/>
              </w:rPr>
              <w:t xml:space="preserve">ותיעוד ביקורות המבוצעות על ידי </w:t>
            </w:r>
            <w:r w:rsidR="00002FE4">
              <w:rPr>
                <w:rFonts w:hint="cs"/>
                <w:sz w:val="26"/>
                <w:rtl/>
              </w:rPr>
              <w:t>אגף</w:t>
            </w:r>
            <w:r w:rsidR="00E14F3C">
              <w:rPr>
                <w:rFonts w:hint="cs"/>
                <w:sz w:val="26"/>
                <w:rtl/>
              </w:rPr>
              <w:t xml:space="preserve"> שוק ההון, </w:t>
            </w:r>
            <w:r w:rsidR="00002FE4">
              <w:rPr>
                <w:rFonts w:hint="cs"/>
                <w:sz w:val="26"/>
                <w:rtl/>
              </w:rPr>
              <w:t xml:space="preserve"> </w:t>
            </w:r>
            <w:r w:rsidR="00E14F3C">
              <w:rPr>
                <w:rFonts w:hint="cs"/>
                <w:sz w:val="26"/>
                <w:rtl/>
              </w:rPr>
              <w:t>והערכות</w:t>
            </w:r>
            <w:r w:rsidR="00EF02EA">
              <w:rPr>
                <w:rFonts w:hint="cs"/>
                <w:sz w:val="26"/>
                <w:rtl/>
              </w:rPr>
              <w:t xml:space="preserve"> בקרב הגופים המפוקחים (המוסדיים) </w:t>
            </w:r>
            <w:r w:rsidR="00002FE4">
              <w:rPr>
                <w:rFonts w:hint="cs"/>
                <w:sz w:val="26"/>
                <w:rtl/>
              </w:rPr>
              <w:t xml:space="preserve">בנושאים המפוקחים על ידי האגף </w:t>
            </w:r>
            <w:r w:rsidR="00EF02EA">
              <w:rPr>
                <w:rFonts w:hint="cs"/>
                <w:sz w:val="26"/>
                <w:rtl/>
              </w:rPr>
              <w:t xml:space="preserve">כגון </w:t>
            </w:r>
            <w:r w:rsidR="00002FE4">
              <w:rPr>
                <w:rFonts w:hint="cs"/>
                <w:sz w:val="26"/>
                <w:rtl/>
              </w:rPr>
              <w:t>ממשל תאגידי, השקעות, אשראי, זכויות עמיתים ומבוטחים</w:t>
            </w:r>
            <w:r w:rsidR="00EF02EA">
              <w:rPr>
                <w:rFonts w:hint="cs"/>
                <w:sz w:val="26"/>
                <w:rtl/>
              </w:rPr>
              <w:t>, אקטואריה</w:t>
            </w:r>
            <w:r w:rsidR="00002FE4">
              <w:rPr>
                <w:rFonts w:hint="cs"/>
                <w:sz w:val="26"/>
                <w:rtl/>
              </w:rPr>
              <w:t xml:space="preserve"> </w:t>
            </w:r>
            <w:r w:rsidR="00EF02EA">
              <w:rPr>
                <w:rFonts w:hint="cs"/>
                <w:sz w:val="26"/>
                <w:rtl/>
              </w:rPr>
              <w:t>וכדו'.</w:t>
            </w:r>
          </w:p>
          <w:p w:rsidR="00EF02EA" w:rsidRDefault="00EF02EA" w:rsidP="00E14F3C">
            <w:pPr>
              <w:ind w:left="360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המערכת נרכשה מחברת דיינסק כתוכנת מדף</w:t>
            </w:r>
            <w:r w:rsidR="00E14F3C">
              <w:rPr>
                <w:rFonts w:hint="cs"/>
                <w:sz w:val="26"/>
                <w:rtl/>
              </w:rPr>
              <w:t>,</w:t>
            </w:r>
            <w:r>
              <w:rPr>
                <w:rFonts w:hint="cs"/>
                <w:sz w:val="26"/>
                <w:rtl/>
              </w:rPr>
              <w:t xml:space="preserve"> ועליה בוצעו התאמות ואפיונים רבים </w:t>
            </w:r>
            <w:r w:rsidR="00E14F3C">
              <w:rPr>
                <w:rFonts w:hint="cs"/>
                <w:sz w:val="26"/>
                <w:rtl/>
              </w:rPr>
              <w:t>התואמים את ה</w:t>
            </w:r>
            <w:r>
              <w:rPr>
                <w:rFonts w:hint="cs"/>
                <w:sz w:val="26"/>
                <w:rtl/>
              </w:rPr>
              <w:t>צרכים הייחודיים של האגף.</w:t>
            </w:r>
          </w:p>
          <w:p w:rsidR="00622FC4" w:rsidRPr="003F4AF2" w:rsidRDefault="00E14F3C" w:rsidP="00622FC4">
            <w:pPr>
              <w:ind w:left="393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ה</w:t>
            </w:r>
            <w:r w:rsidR="00622FC4" w:rsidRPr="003F4AF2">
              <w:rPr>
                <w:rFonts w:hint="cs"/>
                <w:sz w:val="26"/>
                <w:rtl/>
              </w:rPr>
              <w:t>מערכת</w:t>
            </w:r>
            <w:r>
              <w:rPr>
                <w:rFonts w:hint="cs"/>
                <w:sz w:val="26"/>
                <w:rtl/>
              </w:rPr>
              <w:t xml:space="preserve"> הינה מערכת </w:t>
            </w:r>
            <w:r w:rsidR="00622FC4" w:rsidRPr="003F4AF2">
              <w:rPr>
                <w:rFonts w:hint="cs"/>
                <w:sz w:val="26"/>
                <w:rtl/>
              </w:rPr>
              <w:t xml:space="preserve"> ייעודי</w:t>
            </w:r>
            <w:r w:rsidR="00622FC4" w:rsidRPr="003F4AF2">
              <w:rPr>
                <w:rFonts w:hint="eastAsia"/>
                <w:sz w:val="26"/>
                <w:rtl/>
              </w:rPr>
              <w:t>ת</w:t>
            </w:r>
            <w:r w:rsidR="00622FC4" w:rsidRPr="003F4AF2">
              <w:rPr>
                <w:rFonts w:hint="cs"/>
                <w:sz w:val="26"/>
                <w:rtl/>
              </w:rPr>
              <w:t xml:space="preserve"> המסייעת לארגן ולשפר את מערך הבקרה הפנימית</w:t>
            </w:r>
            <w:r>
              <w:rPr>
                <w:rFonts w:hint="cs"/>
                <w:sz w:val="26"/>
                <w:rtl/>
              </w:rPr>
              <w:t>,</w:t>
            </w:r>
            <w:r w:rsidR="00622FC4" w:rsidRPr="003F4AF2">
              <w:rPr>
                <w:rFonts w:hint="cs"/>
                <w:sz w:val="26"/>
                <w:rtl/>
              </w:rPr>
              <w:t xml:space="preserve"> תוך יצירת סטנדרט אחיד בעבודת הביקורת.</w:t>
            </w:r>
          </w:p>
          <w:p w:rsidR="00622FC4" w:rsidRPr="003F4AF2" w:rsidRDefault="00622FC4" w:rsidP="00622FC4">
            <w:pPr>
              <w:ind w:left="393"/>
              <w:rPr>
                <w:sz w:val="26"/>
                <w:rtl/>
              </w:rPr>
            </w:pPr>
            <w:r w:rsidRPr="003F4AF2">
              <w:rPr>
                <w:rFonts w:hint="cs"/>
                <w:sz w:val="26"/>
                <w:rtl/>
              </w:rPr>
              <w:t xml:space="preserve">המערכת כוללת מודולים המאפשרים מעקב מנהלי אחר מבוקרים, ניהול סיכונים, בניית </w:t>
            </w:r>
            <w:proofErr w:type="spellStart"/>
            <w:r w:rsidRPr="003F4AF2">
              <w:rPr>
                <w:rFonts w:hint="cs"/>
                <w:sz w:val="26"/>
                <w:rtl/>
              </w:rPr>
              <w:t>תוכניות</w:t>
            </w:r>
            <w:proofErr w:type="spellEnd"/>
            <w:r w:rsidRPr="003F4AF2">
              <w:rPr>
                <w:rFonts w:hint="cs"/>
                <w:sz w:val="26"/>
                <w:rtl/>
              </w:rPr>
              <w:t xml:space="preserve"> ביקורת שנתיות ורב-שנתיות</w:t>
            </w:r>
            <w:r w:rsidR="00E14F3C">
              <w:rPr>
                <w:rFonts w:hint="cs"/>
                <w:sz w:val="26"/>
                <w:rtl/>
              </w:rPr>
              <w:t>,</w:t>
            </w:r>
            <w:r w:rsidRPr="003F4AF2">
              <w:rPr>
                <w:rFonts w:hint="cs"/>
                <w:sz w:val="26"/>
                <w:rtl/>
              </w:rPr>
              <w:t xml:space="preserve"> ומהווה כלי תמיכה חיוני והכרחי בתהליכי הביקורת, רישום ליקויים, עיקרי הממצאים וההמלצות, ומעקב אחר תיקון הליקויים וי</w:t>
            </w:r>
            <w:r w:rsidR="00EF02EA">
              <w:rPr>
                <w:rFonts w:hint="cs"/>
                <w:sz w:val="26"/>
                <w:rtl/>
              </w:rPr>
              <w:t>י</w:t>
            </w:r>
            <w:r w:rsidRPr="003F4AF2">
              <w:rPr>
                <w:rFonts w:hint="cs"/>
                <w:sz w:val="26"/>
                <w:rtl/>
              </w:rPr>
              <w:t>שום ההמלצות.</w:t>
            </w:r>
          </w:p>
          <w:p w:rsidR="00622FC4" w:rsidRPr="007610B1" w:rsidRDefault="00622FC4" w:rsidP="00E14F3C">
            <w:pPr>
              <w:ind w:left="393"/>
              <w:rPr>
                <w:sz w:val="26"/>
                <w:rtl/>
              </w:rPr>
            </w:pPr>
            <w:r w:rsidRPr="007610B1">
              <w:rPr>
                <w:rFonts w:hint="cs"/>
                <w:sz w:val="26"/>
                <w:rtl/>
              </w:rPr>
              <w:t>מערכת זו משמשת את אגף שוק ההון לבדיקת יציבותם והתנהלותם התקינה של הגופים המפוקחים על ידו.</w:t>
            </w:r>
            <w:r>
              <w:rPr>
                <w:rFonts w:hint="cs"/>
                <w:sz w:val="26"/>
                <w:rtl/>
              </w:rPr>
              <w:t xml:space="preserve"> </w:t>
            </w:r>
            <w:r w:rsidR="00E14F3C">
              <w:rPr>
                <w:rFonts w:hint="cs"/>
                <w:sz w:val="26"/>
                <w:rtl/>
              </w:rPr>
              <w:t>ההתקשרות הנדרשת הינה לתחזוקת</w:t>
            </w:r>
            <w:r w:rsidR="00A63544">
              <w:rPr>
                <w:rFonts w:hint="cs"/>
                <w:sz w:val="26"/>
                <w:rtl/>
              </w:rPr>
              <w:t xml:space="preserve"> המערכת, והיא</w:t>
            </w:r>
            <w:r w:rsidRPr="007610B1">
              <w:rPr>
                <w:rFonts w:hint="cs"/>
                <w:sz w:val="26"/>
                <w:rtl/>
              </w:rPr>
              <w:t xml:space="preserve"> כוללת גם שדרוגי תוכנה וטיפול בתקלות טכניות.</w:t>
            </w:r>
          </w:p>
          <w:p w:rsidR="00C32EE2" w:rsidRPr="0053500C" w:rsidRDefault="00C32EE2" w:rsidP="00757D2A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1A4735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A47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זיו </w:t>
            </w:r>
            <w:proofErr w:type="spellStart"/>
            <w:r w:rsidRPr="001A4735">
              <w:rPr>
                <w:rFonts w:ascii="Arial" w:hAnsi="Arial" w:cs="Arial" w:hint="cs"/>
                <w:b/>
                <w:sz w:val="22"/>
                <w:szCs w:val="22"/>
                <w:rtl/>
              </w:rPr>
              <w:t>האפט</w:t>
            </w:r>
            <w:proofErr w:type="spellEnd"/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1A4735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A4735">
              <w:rPr>
                <w:rFonts w:ascii="Arial" w:hAnsi="Arial" w:cs="Arial" w:hint="cs"/>
                <w:b/>
                <w:sz w:val="22"/>
                <w:szCs w:val="22"/>
                <w:rtl/>
              </w:rPr>
              <w:t>20,000 דולר אמריקאי [כ-92,800 ₪ כולל מע"מ]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254782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25478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01/05/2012 </w:t>
            </w:r>
            <w:r w:rsidRPr="00254782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25478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31/12/2013 [20 חודש]</w:t>
            </w:r>
          </w:p>
        </w:tc>
      </w:tr>
    </w:tbl>
    <w:p w:rsidR="00C32EE2" w:rsidRDefault="00C32EE2" w:rsidP="00782E1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p w:rsidR="00C32EE2" w:rsidRDefault="00C32EE2" w:rsidP="00622FC4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1F145F">
        <w:rPr>
          <w:rFonts w:ascii="Arial" w:hAnsi="Arial" w:cs="Arial" w:hint="cs"/>
          <w:bCs/>
          <w:sz w:val="22"/>
          <w:szCs w:val="22"/>
          <w:rtl/>
        </w:rPr>
        <w:lastRenderedPageBreak/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22FC4" w:rsidRPr="007610B1" w:rsidRDefault="00622FC4" w:rsidP="00622FC4">
      <w:pPr>
        <w:autoSpaceDE w:val="0"/>
        <w:autoSpaceDN w:val="0"/>
        <w:adjustRightInd w:val="0"/>
        <w:ind w:left="393"/>
        <w:jc w:val="left"/>
        <w:rPr>
          <w:sz w:val="26"/>
          <w:rtl/>
        </w:rPr>
      </w:pPr>
      <w:r w:rsidRPr="007610B1">
        <w:rPr>
          <w:rFonts w:hint="cs"/>
          <w:sz w:val="26"/>
          <w:rtl/>
        </w:rPr>
        <w:t xml:space="preserve">למיטב ידיעתי, </w:t>
      </w:r>
      <w:r w:rsidRPr="007610B1">
        <w:rPr>
          <w:sz w:val="26"/>
          <w:rtl/>
        </w:rPr>
        <w:t>אין</w:t>
      </w:r>
      <w:r w:rsidRPr="007610B1">
        <w:rPr>
          <w:sz w:val="26"/>
        </w:rPr>
        <w:t xml:space="preserve"> </w:t>
      </w:r>
      <w:r w:rsidRPr="007610B1">
        <w:rPr>
          <w:sz w:val="26"/>
          <w:rtl/>
        </w:rPr>
        <w:t>מערכות</w:t>
      </w:r>
      <w:r w:rsidRPr="007610B1">
        <w:rPr>
          <w:sz w:val="26"/>
        </w:rPr>
        <w:t xml:space="preserve"> </w:t>
      </w:r>
      <w:r w:rsidRPr="007610B1">
        <w:rPr>
          <w:sz w:val="26"/>
          <w:rtl/>
        </w:rPr>
        <w:t>אחרות</w:t>
      </w:r>
      <w:r w:rsidRPr="007610B1">
        <w:rPr>
          <w:sz w:val="26"/>
        </w:rPr>
        <w:t xml:space="preserve"> </w:t>
      </w:r>
      <w:r w:rsidRPr="007610B1">
        <w:rPr>
          <w:sz w:val="26"/>
          <w:rtl/>
        </w:rPr>
        <w:t>בשוק</w:t>
      </w:r>
      <w:r w:rsidRPr="007610B1">
        <w:rPr>
          <w:sz w:val="26"/>
        </w:rPr>
        <w:t xml:space="preserve"> </w:t>
      </w:r>
      <w:r w:rsidRPr="007610B1">
        <w:rPr>
          <w:sz w:val="26"/>
          <w:rtl/>
        </w:rPr>
        <w:t>הנותנות</w:t>
      </w:r>
      <w:r w:rsidRPr="007610B1">
        <w:rPr>
          <w:sz w:val="26"/>
        </w:rPr>
        <w:t xml:space="preserve"> </w:t>
      </w:r>
      <w:r w:rsidRPr="007610B1">
        <w:rPr>
          <w:sz w:val="26"/>
          <w:rtl/>
        </w:rPr>
        <w:t>מענה</w:t>
      </w:r>
      <w:r w:rsidRPr="007610B1">
        <w:rPr>
          <w:sz w:val="26"/>
        </w:rPr>
        <w:t xml:space="preserve"> </w:t>
      </w:r>
      <w:r w:rsidRPr="007610B1">
        <w:rPr>
          <w:sz w:val="26"/>
          <w:rtl/>
        </w:rPr>
        <w:t>לצרכים</w:t>
      </w:r>
      <w:r w:rsidRPr="007610B1">
        <w:rPr>
          <w:sz w:val="26"/>
        </w:rPr>
        <w:t xml:space="preserve"> </w:t>
      </w:r>
      <w:r w:rsidRPr="007610B1">
        <w:rPr>
          <w:sz w:val="26"/>
          <w:rtl/>
        </w:rPr>
        <w:t>של</w:t>
      </w:r>
      <w:r w:rsidRPr="007610B1">
        <w:rPr>
          <w:sz w:val="26"/>
        </w:rPr>
        <w:t xml:space="preserve"> </w:t>
      </w:r>
      <w:r w:rsidRPr="007610B1">
        <w:rPr>
          <w:sz w:val="26"/>
          <w:rtl/>
        </w:rPr>
        <w:t>המשרד</w:t>
      </w:r>
      <w:r>
        <w:rPr>
          <w:rFonts w:hint="cs"/>
          <w:sz w:val="26"/>
          <w:rtl/>
        </w:rPr>
        <w:t xml:space="preserve"> בנושא זה.</w:t>
      </w:r>
    </w:p>
    <w:p w:rsidR="00622FC4" w:rsidRDefault="00622FC4" w:rsidP="00622FC4">
      <w:pPr>
        <w:ind w:left="393"/>
        <w:jc w:val="left"/>
        <w:rPr>
          <w:sz w:val="26"/>
          <w:rtl/>
        </w:rPr>
      </w:pPr>
      <w:r w:rsidRPr="003F4AF2">
        <w:rPr>
          <w:rFonts w:hint="cs"/>
          <w:sz w:val="26"/>
          <w:rtl/>
        </w:rPr>
        <w:t xml:space="preserve">חברת דיינסק , </w:t>
      </w:r>
      <w:r>
        <w:rPr>
          <w:rFonts w:hint="cs"/>
          <w:sz w:val="26"/>
          <w:rtl/>
        </w:rPr>
        <w:t xml:space="preserve">הינה יצרנית המערכת. </w:t>
      </w:r>
      <w:r w:rsidRPr="003F4AF2">
        <w:rPr>
          <w:rFonts w:hint="cs"/>
          <w:sz w:val="26"/>
          <w:rtl/>
        </w:rPr>
        <w:t xml:space="preserve">לפיכך, </w:t>
      </w:r>
      <w:r>
        <w:rPr>
          <w:rFonts w:hint="cs"/>
          <w:sz w:val="26"/>
          <w:rtl/>
        </w:rPr>
        <w:t>ה</w:t>
      </w:r>
      <w:r w:rsidRPr="003F4AF2">
        <w:rPr>
          <w:rFonts w:hint="cs"/>
          <w:sz w:val="26"/>
          <w:rtl/>
        </w:rPr>
        <w:t>חבר</w:t>
      </w:r>
      <w:r>
        <w:rPr>
          <w:rFonts w:hint="cs"/>
          <w:sz w:val="26"/>
          <w:rtl/>
        </w:rPr>
        <w:t>ה</w:t>
      </w:r>
      <w:r w:rsidRPr="003F4AF2">
        <w:rPr>
          <w:rFonts w:hint="cs"/>
          <w:sz w:val="26"/>
          <w:rtl/>
        </w:rPr>
        <w:t xml:space="preserve"> הינה בפועל הספק היחיד לתחזוקת המערכת.</w:t>
      </w:r>
    </w:p>
    <w:p w:rsidR="00714C44" w:rsidRDefault="00714C44" w:rsidP="00622FC4">
      <w:pPr>
        <w:ind w:left="393"/>
        <w:jc w:val="left"/>
        <w:rPr>
          <w:sz w:val="26"/>
          <w:rtl/>
        </w:rPr>
      </w:pPr>
      <w:r>
        <w:rPr>
          <w:rFonts w:hint="cs"/>
          <w:sz w:val="26"/>
          <w:rtl/>
        </w:rPr>
        <w:t xml:space="preserve">חב' זיו </w:t>
      </w:r>
      <w:proofErr w:type="spellStart"/>
      <w:r>
        <w:rPr>
          <w:rFonts w:hint="cs"/>
          <w:sz w:val="26"/>
          <w:rtl/>
        </w:rPr>
        <w:t>האפט</w:t>
      </w:r>
      <w:proofErr w:type="spellEnd"/>
      <w:r>
        <w:rPr>
          <w:rFonts w:hint="cs"/>
          <w:sz w:val="26"/>
          <w:rtl/>
        </w:rPr>
        <w:t xml:space="preserve"> הינה מורשה השיווק היחיד מטעם יצרנית התוכנה.</w:t>
      </w:r>
    </w:p>
    <w:p w:rsidR="00622FC4" w:rsidRDefault="00622FC4" w:rsidP="00622FC4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782E1E">
        <w:rPr>
          <w:rFonts w:ascii="Arial" w:hAnsi="Arial" w:cs="Arial" w:hint="cs"/>
          <w:bCs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A20CD5" w:rsidRDefault="00254782" w:rsidP="00E14F3C">
            <w:pPr>
              <w:spacing w:line="36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במקור </w:t>
            </w:r>
            <w:r w:rsidR="00B43C9F">
              <w:rPr>
                <w:rFonts w:hint="cs"/>
                <w:sz w:val="26"/>
                <w:rtl/>
              </w:rPr>
              <w:t>נרכשה</w:t>
            </w:r>
            <w:r w:rsidR="00A20CD5">
              <w:rPr>
                <w:rFonts w:hint="cs"/>
                <w:sz w:val="26"/>
                <w:rtl/>
              </w:rPr>
              <w:t xml:space="preserve"> המערכת כ</w:t>
            </w:r>
            <w:r w:rsidR="00B43C9F">
              <w:rPr>
                <w:rFonts w:hint="cs"/>
                <w:sz w:val="26"/>
                <w:rtl/>
              </w:rPr>
              <w:t>תוכנת מדף לניהול ביקורות ע</w:t>
            </w:r>
            <w:r w:rsidR="00E14F3C">
              <w:rPr>
                <w:rFonts w:hint="cs"/>
                <w:sz w:val="26"/>
                <w:rtl/>
              </w:rPr>
              <w:t>ל ידי</w:t>
            </w:r>
            <w:r w:rsidR="00B43C9F">
              <w:rPr>
                <w:rFonts w:hint="cs"/>
                <w:sz w:val="26"/>
                <w:rtl/>
              </w:rPr>
              <w:t xml:space="preserve"> אגף שוק ההון</w:t>
            </w:r>
            <w:r>
              <w:rPr>
                <w:rFonts w:hint="cs"/>
                <w:sz w:val="26"/>
                <w:rtl/>
              </w:rPr>
              <w:t xml:space="preserve">, </w:t>
            </w:r>
            <w:r w:rsidR="00A20CD5">
              <w:rPr>
                <w:rFonts w:hint="cs"/>
                <w:sz w:val="26"/>
                <w:rtl/>
              </w:rPr>
              <w:t>מאז רכישתה למשרד ו</w:t>
            </w:r>
            <w:r>
              <w:rPr>
                <w:rFonts w:hint="cs"/>
                <w:sz w:val="26"/>
                <w:rtl/>
              </w:rPr>
              <w:t xml:space="preserve">בשיתוף פעולה עסקי ומסחרי בין </w:t>
            </w:r>
            <w:r w:rsidRPr="003F4AF2">
              <w:rPr>
                <w:rFonts w:hint="cs"/>
                <w:sz w:val="26"/>
                <w:rtl/>
              </w:rPr>
              <w:t xml:space="preserve">משרד רו"ח זיו </w:t>
            </w:r>
            <w:proofErr w:type="spellStart"/>
            <w:r w:rsidRPr="003F4AF2">
              <w:rPr>
                <w:rFonts w:hint="cs"/>
                <w:sz w:val="26"/>
                <w:rtl/>
              </w:rPr>
              <w:t>האפט</w:t>
            </w:r>
            <w:proofErr w:type="spellEnd"/>
            <w:r w:rsidRPr="003F4AF2">
              <w:rPr>
                <w:rFonts w:hint="cs"/>
                <w:sz w:val="26"/>
                <w:rtl/>
              </w:rPr>
              <w:t xml:space="preserve"> עם חברת </w:t>
            </w:r>
            <w:proofErr w:type="spellStart"/>
            <w:r w:rsidRPr="003F4AF2">
              <w:rPr>
                <w:rFonts w:hint="cs"/>
                <w:sz w:val="26"/>
                <w:rtl/>
              </w:rPr>
              <w:t>דיינסק</w:t>
            </w:r>
            <w:proofErr w:type="spellEnd"/>
            <w:r w:rsidRPr="003F4AF2">
              <w:rPr>
                <w:rFonts w:hint="cs"/>
                <w:sz w:val="26"/>
                <w:rtl/>
              </w:rPr>
              <w:t xml:space="preserve"> שהינה יצרנית התוכנה</w:t>
            </w:r>
            <w:r w:rsidR="003879B5">
              <w:rPr>
                <w:rFonts w:hint="cs"/>
                <w:sz w:val="26"/>
                <w:rtl/>
              </w:rPr>
              <w:t>,</w:t>
            </w:r>
          </w:p>
          <w:p w:rsidR="0017752D" w:rsidRPr="0030534F" w:rsidRDefault="0017752D" w:rsidP="00B43C9F">
            <w:pPr>
              <w:spacing w:line="360" w:lineRule="auto"/>
              <w:rPr>
                <w:sz w:val="26"/>
                <w:rtl/>
              </w:rPr>
            </w:pPr>
            <w:r w:rsidRPr="0030534F">
              <w:rPr>
                <w:rFonts w:hint="cs"/>
                <w:sz w:val="26"/>
                <w:rtl/>
              </w:rPr>
              <w:t>הושקעו משאבים רבים ואלפי שעות עבודה להתאמתה המלאה לתהליכי הפיקוח של האגף.</w:t>
            </w:r>
          </w:p>
          <w:p w:rsidR="0017752D" w:rsidRPr="0030534F" w:rsidRDefault="0017752D" w:rsidP="00A316ED">
            <w:pPr>
              <w:spacing w:line="360" w:lineRule="auto"/>
              <w:rPr>
                <w:sz w:val="26"/>
                <w:rtl/>
              </w:rPr>
            </w:pPr>
            <w:r w:rsidRPr="0030534F">
              <w:rPr>
                <w:rFonts w:hint="cs"/>
                <w:sz w:val="26"/>
                <w:rtl/>
              </w:rPr>
              <w:t>בהתאם לבדיקה שנערכה ע</w:t>
            </w:r>
            <w:r w:rsidR="00A316ED">
              <w:rPr>
                <w:rFonts w:hint="cs"/>
                <w:sz w:val="26"/>
                <w:rtl/>
              </w:rPr>
              <w:t>ל ידי</w:t>
            </w:r>
            <w:r w:rsidRPr="0030534F">
              <w:rPr>
                <w:rFonts w:hint="cs"/>
                <w:sz w:val="26"/>
                <w:rtl/>
              </w:rPr>
              <w:t xml:space="preserve"> אגף שוק ההון מערכת דיינסק הינה המערכת היחידה הקיימת כיום בשוק העונה על צרכי העבודה של משרד האוצר.</w:t>
            </w:r>
          </w:p>
          <w:p w:rsidR="0017752D" w:rsidRPr="0053500C" w:rsidRDefault="0017752D" w:rsidP="00E14F3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hint="cs"/>
                <w:sz w:val="26"/>
                <w:rtl/>
              </w:rPr>
              <w:t>בשל ייחוד</w:t>
            </w:r>
            <w:r>
              <w:rPr>
                <w:rFonts w:hint="eastAsia"/>
                <w:sz w:val="26"/>
                <w:rtl/>
              </w:rPr>
              <w:t>ה</w:t>
            </w:r>
            <w:r>
              <w:rPr>
                <w:rFonts w:hint="cs"/>
                <w:sz w:val="26"/>
                <w:rtl/>
              </w:rPr>
              <w:t xml:space="preserve"> </w:t>
            </w:r>
            <w:r w:rsidRPr="0030534F">
              <w:rPr>
                <w:rFonts w:hint="cs"/>
                <w:sz w:val="26"/>
                <w:rtl/>
              </w:rPr>
              <w:t>המערכת נרכשה ומשמשת</w:t>
            </w:r>
            <w:r w:rsidR="00B43C9F">
              <w:rPr>
                <w:rFonts w:hint="cs"/>
                <w:sz w:val="26"/>
                <w:rtl/>
              </w:rPr>
              <w:t xml:space="preserve"> כיום</w:t>
            </w:r>
            <w:r w:rsidRPr="0030534F">
              <w:rPr>
                <w:rFonts w:hint="cs"/>
                <w:sz w:val="26"/>
                <w:rtl/>
              </w:rPr>
              <w:t xml:space="preserve"> גם את הגופים המפוקחים </w:t>
            </w:r>
            <w:r w:rsidR="00E14F3C">
              <w:rPr>
                <w:rFonts w:hint="cs"/>
                <w:sz w:val="26"/>
                <w:rtl/>
              </w:rPr>
              <w:t>על ידי</w:t>
            </w:r>
            <w:r w:rsidR="00A20CD5" w:rsidRPr="003879B5">
              <w:rPr>
                <w:rFonts w:hint="cs"/>
                <w:sz w:val="26"/>
                <w:rtl/>
              </w:rPr>
              <w:t xml:space="preserve"> המשרד</w:t>
            </w:r>
            <w:r w:rsidR="00A20CD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055D2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חוות דעת זו ניתנת מתוקף </w:t>
      </w:r>
      <w:r w:rsidR="00055D2A">
        <w:rPr>
          <w:rFonts w:ascii="Arial" w:hAnsi="Arial" w:cs="Arial" w:hint="cs"/>
          <w:b/>
          <w:sz w:val="22"/>
          <w:szCs w:val="22"/>
          <w:rtl/>
        </w:rPr>
        <w:t>הסמכות המקצועית לנושא זה:</w:t>
      </w:r>
    </w:p>
    <w:p w:rsidR="00C32EE2" w:rsidRPr="00055D2A" w:rsidRDefault="00C32EE2" w:rsidP="00C32EE2">
      <w:pPr>
        <w:rPr>
          <w:rFonts w:ascii="Arial" w:hAnsi="Arial" w:cs="Arial"/>
          <w:b/>
          <w:sz w:val="6"/>
          <w:szCs w:val="6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674EF3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ורדית אביב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674EF3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מנתחת מערכות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9041C6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3414&#10;System ID: E40CC6879CF974D3C22579CD001DB1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9041C6" w:rsidRDefault="009041C6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מחשוב משרד האוצר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sectPr w:rsidR="00C32EE2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568" w:rsidRDefault="00DB2568">
      <w:r>
        <w:separator/>
      </w:r>
    </w:p>
  </w:endnote>
  <w:endnote w:type="continuationSeparator" w:id="0">
    <w:p w:rsidR="00DB2568" w:rsidRDefault="00DB2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55C3A209" wp14:editId="4D2C1AD2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BE8B241" wp14:editId="690B3B15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568" w:rsidRDefault="00DB2568">
      <w:r>
        <w:separator/>
      </w:r>
    </w:p>
  </w:footnote>
  <w:footnote w:type="continuationSeparator" w:id="0">
    <w:p w:rsidR="00DB2568" w:rsidRDefault="00DB25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9041C6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00DC52E" wp14:editId="1B5235DA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939165" cy="682625"/>
          <wp:effectExtent l="0" t="0" r="0" b="3175"/>
          <wp:wrapNone/>
          <wp:docPr id="3" name="תמונה 3" descr="2לוגו יחידה למערכות מידע_סופ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DB2568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2FE4"/>
    <w:rsid w:val="00014182"/>
    <w:rsid w:val="00022AA3"/>
    <w:rsid w:val="000276AA"/>
    <w:rsid w:val="00036A16"/>
    <w:rsid w:val="00047C97"/>
    <w:rsid w:val="000520B7"/>
    <w:rsid w:val="000541CA"/>
    <w:rsid w:val="00055D2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7752D"/>
    <w:rsid w:val="0018292D"/>
    <w:rsid w:val="001A4735"/>
    <w:rsid w:val="001A5FDE"/>
    <w:rsid w:val="001A7C42"/>
    <w:rsid w:val="001C4F6D"/>
    <w:rsid w:val="001D55DD"/>
    <w:rsid w:val="001E548A"/>
    <w:rsid w:val="00205A05"/>
    <w:rsid w:val="00207251"/>
    <w:rsid w:val="00254782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879B5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8115E"/>
    <w:rsid w:val="0059529E"/>
    <w:rsid w:val="005B5E4C"/>
    <w:rsid w:val="005D42E4"/>
    <w:rsid w:val="006007F4"/>
    <w:rsid w:val="00600BFA"/>
    <w:rsid w:val="00600F1F"/>
    <w:rsid w:val="00602DAD"/>
    <w:rsid w:val="00607135"/>
    <w:rsid w:val="006162D3"/>
    <w:rsid w:val="00622FC4"/>
    <w:rsid w:val="00624DB7"/>
    <w:rsid w:val="006258D8"/>
    <w:rsid w:val="006309B0"/>
    <w:rsid w:val="006532CD"/>
    <w:rsid w:val="0066664E"/>
    <w:rsid w:val="00674EF3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14C4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2E1E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041C6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20CD5"/>
    <w:rsid w:val="00A30921"/>
    <w:rsid w:val="00A316ED"/>
    <w:rsid w:val="00A5751E"/>
    <w:rsid w:val="00A604AD"/>
    <w:rsid w:val="00A63544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C9F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14F3C"/>
    <w:rsid w:val="00E23497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02EA"/>
    <w:rsid w:val="00EF3258"/>
    <w:rsid w:val="00EF6719"/>
    <w:rsid w:val="00EF71D7"/>
    <w:rsid w:val="00F00D41"/>
    <w:rsid w:val="00F02BDF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KwdQ/L1mpj8SsNasSxkgN0cM3uU=</DigestValue>
    </Reference>
    <Reference URI="#idOfficeObject" Type="http://www.w3.org/2000/09/xmldsig#Object">
      <DigestMethod Algorithm="http://www.w3.org/2000/09/xmldsig#sha1"/>
      <DigestValue>WbNGDFPrat+qQF71t1zwLTRP+d8=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GC32paSOfXcq0WH9VJhoD0CVdEE=</DigestValue>
    </Reference>
  </SignedInfo>
  <SignatureValue>jj3gAMuESCps1ZqlDDEwxkyvamxHRBTTxh1Vaw4WczDpL5K/mw7TspnvvuxVHBq/uS6x1zqbgj1s
i8m9ofWi0uiSewWmb/0ZcLPrvwAoPBYMIQD+J9RdkOAFKj/BUBrQbjoNk7BNndpvbloPxX3L8HKr
1faJDVk5mvyT78SIffs=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SfB9UROHkTUuHLLAg7JQKwSbih0=
</DigestValue>
      </Reference>
      <Reference URI="/word/footer2.xml?ContentType=application/vnd.openxmlformats-officedocument.wordprocessingml.footer+xml">
        <DigestMethod Algorithm="http://www.w3.org/2000/09/xmldsig#sha1"/>
        <DigestValue>2GmNtTYTlxMOxhF3XCzXynGRwjc=
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
</DigestValue>
      </Reference>
      <Reference URI="/word/footnotes.xml?ContentType=application/vnd.openxmlformats-officedocument.wordprocessingml.footnotes+xml">
        <DigestMethod Algorithm="http://www.w3.org/2000/09/xmldsig#sha1"/>
        <DigestValue>mjaex5disYXovpknKhlnMQBhfsM=
</DigestValue>
      </Reference>
      <Reference URI="/word/media/image3.jpeg?ContentType=image/jpeg">
        <DigestMethod Algorithm="http://www.w3.org/2000/09/xmldsig#sha1"/>
        <DigestValue>IF333bpt2W0kQ4BD4iY2V8SQfq4=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GIF?ContentType=image/gif">
        <DigestMethod Algorithm="http://www.w3.org/2000/09/xmldsig#sha1"/>
        <DigestValue>a02gY9NbdjOVmzoJP7F+1Hp2XbQ=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
</DigestValue>
      </Reference>
      <Reference URI="/word/endnotes.xml?ContentType=application/vnd.openxmlformats-officedocument.wordprocessingml.endnotes+xml">
        <DigestMethod Algorithm="http://www.w3.org/2000/09/xmldsig#sha1"/>
        <DigestValue>45YhW2sm0kw4BBgWgXHVvtQmoTM=
</DigestValue>
      </Reference>
      <Reference URI="/word/header3.xml?ContentType=application/vnd.openxmlformats-officedocument.wordprocessingml.header+xml">
        <DigestMethod Algorithm="http://www.w3.org/2000/09/xmldsig#sha1"/>
        <DigestValue>0TFPLmvLlImgD+LXlxP8uR5iWD4=
</DigestValue>
      </Reference>
      <Reference URI="/word/document.xml?ContentType=application/vnd.openxmlformats-officedocument.wordprocessingml.document.main+xml">
        <DigestMethod Algorithm="http://www.w3.org/2000/09/xmldsig#sha1"/>
        <DigestValue>oTG2TKIARwIcCtOsKhKTyBWWE2M=
</DigestValue>
      </Reference>
      <Reference URI="/word/fontTable.xml?ContentType=application/vnd.openxmlformats-officedocument.wordprocessingml.fontTable+xml">
        <DigestMethod Algorithm="http://www.w3.org/2000/09/xmldsig#sha1"/>
        <DigestValue>vRbwRYPgvkF4yIjCsWUd2uGLnJo=
</DigestValue>
      </Reference>
      <Reference URI="/word/stylesWithEffects.xml?ContentType=application/vnd.ms-word.stylesWithEffects+xml">
        <DigestMethod Algorithm="http://www.w3.org/2000/09/xmldsig#sha1"/>
        <DigestValue>THlVZl6Tvi77YKSMBNGW1KpPy0M=
</DigestValue>
      </Reference>
      <Reference URI="/word/footer1.xml?ContentType=application/vnd.openxmlformats-officedocument.wordprocessingml.footer+xml">
        <DigestMethod Algorithm="http://www.w3.org/2000/09/xmldsig#sha1"/>
        <DigestValue>ichDuts9fmxcg/aeh9jR9qA5VMo=
</DigestValue>
      </Reference>
      <Reference URI="/word/header2.xml?ContentType=application/vnd.openxmlformats-officedocument.wordprocessingml.header+xml">
        <DigestMethod Algorithm="http://www.w3.org/2000/09/xmldsig#sha1"/>
        <DigestValue>9D6OqOtjGygMmgAt8Y7V34wDYLs=
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
</DigestValue>
      </Reference>
      <Reference URI="/word/webSettings.xml?ContentType=application/vnd.openxmlformats-officedocument.wordprocessingml.webSettings+xml">
        <DigestMethod Algorithm="http://www.w3.org/2000/09/xmldsig#sha1"/>
        <DigestValue>zc1/q2WodslX0pAdux4ZQmR9PMU=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
</DigestValue>
      </Reference>
    </Manifest>
    <SignatureProperties>
      <SignatureProperty Id="idSignatureTime" Target="#idPackageSignature">
        <mdssi:SignatureTime>
          <mdssi:Format>YYYY-MM-DDThh:mm:ssTZD</mdssi:Format>
          <mdssi:Value>2012-04-25T09:01:46Z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1280</HorizontalResolution>
          <VerticalResolution>800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2012-04-25T09:01:46Z</xd:SigningTime>
          <xd:SigningCertificate>
            <xd:Cert>
              <xd:CertDigest>
                <DigestMethod Algorithm="http://www.w3.org/2000/09/xmldsig#sha1"/>
                <DigestValue>JR//VQds9C6PdPyj9F+8emLYHtk=
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2A9C9-8B9F-4DDB-BF00-FAFE4A24F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356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23</cp:revision>
  <dcterms:created xsi:type="dcterms:W3CDTF">2011-12-12T11:47:00Z</dcterms:created>
  <dcterms:modified xsi:type="dcterms:W3CDTF">2012-04-25T09:01:00Z</dcterms:modified>
</cp:coreProperties>
</file>